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ABCF0" w14:textId="233BDCD7" w:rsidR="00057677" w:rsidRPr="00057677" w:rsidRDefault="00057677" w:rsidP="00057677">
      <w:pPr>
        <w:pStyle w:val="Title"/>
        <w:kinsoku w:val="0"/>
        <w:overflowPunct w:val="0"/>
        <w:jc w:val="center"/>
        <w:rPr>
          <w:sz w:val="20"/>
          <w:szCs w:val="20"/>
        </w:rPr>
      </w:pPr>
      <w:r w:rsidRPr="006D4D47">
        <w:rPr>
          <w:noProof/>
          <w:sz w:val="20"/>
          <w:szCs w:val="20"/>
          <w:bdr w:val="single" w:sz="12" w:space="0" w:color="1F4E79" w:themeColor="accent5" w:themeShade="80"/>
        </w:rPr>
        <w:drawing>
          <wp:inline distT="0" distB="0" distL="0" distR="0" wp14:anchorId="199A53E1" wp14:editId="19BFC393">
            <wp:extent cx="1589793" cy="8756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4103" cy="894563"/>
                    </a:xfrm>
                    <a:prstGeom prst="rect">
                      <a:avLst/>
                    </a:prstGeom>
                    <a:noFill/>
                    <a:ln>
                      <a:noFill/>
                    </a:ln>
                  </pic:spPr>
                </pic:pic>
              </a:graphicData>
            </a:graphic>
          </wp:inline>
        </w:drawing>
      </w:r>
    </w:p>
    <w:p w14:paraId="4A5B44AE" w14:textId="77777777" w:rsidR="006D4D47" w:rsidRPr="00C65621" w:rsidRDefault="006D4D47" w:rsidP="006D4D47">
      <w:pPr>
        <w:spacing w:after="135" w:line="330" w:lineRule="atLeast"/>
        <w:ind w:firstLine="495"/>
        <w:rPr>
          <w:rFonts w:ascii="Gill Sans MT" w:eastAsia="Times New Roman" w:hAnsi="Gill Sans MT" w:cstheme="minorHAnsi"/>
          <w:b/>
          <w:bCs/>
          <w:color w:val="333333"/>
          <w:u w:val="single"/>
          <w:lang w:val="en"/>
        </w:rPr>
      </w:pPr>
      <w:r w:rsidRPr="00C65621">
        <w:rPr>
          <w:rFonts w:ascii="Gill Sans MT" w:eastAsia="Times New Roman" w:hAnsi="Gill Sans MT" w:cstheme="minorHAnsi"/>
          <w:b/>
          <w:bCs/>
          <w:color w:val="333333"/>
          <w:u w:val="single"/>
          <w:lang w:val="en"/>
        </w:rPr>
        <w:t>JOB ANNOUNCEMENT:</w:t>
      </w:r>
    </w:p>
    <w:p w14:paraId="2A669DC2" w14:textId="77777777" w:rsidR="006D4D47" w:rsidRPr="00C3722E" w:rsidRDefault="006D4D47" w:rsidP="006D4D47">
      <w:pPr>
        <w:spacing w:after="135" w:line="330" w:lineRule="atLeast"/>
        <w:ind w:left="495"/>
        <w:rPr>
          <w:rFonts w:ascii="Gill Sans MT" w:eastAsia="Times New Roman" w:hAnsi="Gill Sans MT" w:cstheme="minorHAnsi"/>
          <w:color w:val="333333"/>
          <w:u w:val="single"/>
          <w:lang w:val="en"/>
        </w:rPr>
      </w:pPr>
      <w:r w:rsidRPr="00C3722E">
        <w:rPr>
          <w:rFonts w:ascii="Gill Sans MT" w:eastAsia="Times New Roman" w:hAnsi="Gill Sans MT" w:cstheme="minorHAnsi"/>
          <w:color w:val="333333"/>
          <w:lang w:val="en"/>
        </w:rPr>
        <w:t xml:space="preserve">Position Title: </w:t>
      </w:r>
      <w:r w:rsidRPr="00C3722E">
        <w:rPr>
          <w:rFonts w:ascii="Gill Sans MT" w:eastAsia="Times New Roman" w:hAnsi="Gill Sans MT" w:cstheme="minorHAnsi"/>
          <w:b/>
          <w:bCs/>
          <w:color w:val="333333"/>
          <w:u w:val="single"/>
          <w:lang w:val="en"/>
        </w:rPr>
        <w:t>Maintenance Foreman</w:t>
      </w:r>
    </w:p>
    <w:p w14:paraId="3DBEDE17" w14:textId="77777777" w:rsidR="006D4D47" w:rsidRPr="00C65621" w:rsidRDefault="006D4D47" w:rsidP="006D4D47">
      <w:pPr>
        <w:spacing w:after="135" w:line="330" w:lineRule="atLeast"/>
        <w:ind w:left="495"/>
        <w:rPr>
          <w:rFonts w:ascii="Gill Sans MT" w:eastAsia="Times New Roman" w:hAnsi="Gill Sans MT" w:cstheme="minorHAnsi"/>
          <w:color w:val="333333"/>
          <w:lang w:val="en"/>
        </w:rPr>
      </w:pPr>
      <w:r w:rsidRPr="00C65621">
        <w:rPr>
          <w:rFonts w:ascii="Gill Sans MT" w:eastAsia="Times New Roman" w:hAnsi="Gill Sans MT" w:cstheme="minorHAnsi"/>
          <w:color w:val="333333"/>
          <w:lang w:val="en"/>
        </w:rPr>
        <w:t xml:space="preserve">The Housing Authority of the City of Lumberton (HACL) is seeking a qualified candidate for the position of </w:t>
      </w:r>
      <w:r>
        <w:rPr>
          <w:rFonts w:ascii="Gill Sans MT" w:eastAsia="Times New Roman" w:hAnsi="Gill Sans MT" w:cstheme="minorHAnsi"/>
          <w:b/>
          <w:bCs/>
          <w:color w:val="333333"/>
          <w:u w:val="single"/>
          <w:lang w:val="en"/>
        </w:rPr>
        <w:t>Maintenance Foreman.</w:t>
      </w:r>
      <w:r>
        <w:rPr>
          <w:rFonts w:ascii="Gill Sans MT" w:eastAsia="Times New Roman" w:hAnsi="Gill Sans MT" w:cstheme="minorHAnsi"/>
          <w:color w:val="333333"/>
          <w:lang w:val="en"/>
        </w:rPr>
        <w:t xml:space="preserve"> This position is responsible for planning and supervising daily activities of maintenance employees. Reviews, evaluates and schedules daily maintenance work orders and assignments. Provides guidance and assistance to employees as needed to perform assigned tasks. Participates in the day-to-day workload assignments. Performs carpentry, electrical, plumbing and general repairs in response to service requests and unit inspections in accordance with Uniform Physical Conditions Standards (UPCS) or other HUD required standards. Performs unit inspections and monitors work performed to ensure compliance with Agency and HUD guidelines and for quality assurance purposes.  These tasks are to be performed at a level that supports the Agency’s efforts to achieve the highest rating on HUD’s evaluation systems. </w:t>
      </w:r>
    </w:p>
    <w:p w14:paraId="5E5ADE30" w14:textId="77777777" w:rsidR="006D4D47" w:rsidRDefault="006D4D47" w:rsidP="006D4D47">
      <w:pPr>
        <w:spacing w:after="135" w:line="330" w:lineRule="atLeast"/>
        <w:ind w:left="495"/>
        <w:rPr>
          <w:rFonts w:ascii="Gill Sans MT" w:eastAsia="Times New Roman" w:hAnsi="Gill Sans MT" w:cstheme="minorHAnsi"/>
          <w:color w:val="333333"/>
          <w:lang w:val="en"/>
        </w:rPr>
      </w:pPr>
      <w:r w:rsidRPr="00C65621">
        <w:rPr>
          <w:rFonts w:ascii="Gill Sans MT" w:eastAsia="Times New Roman" w:hAnsi="Gill Sans MT" w:cstheme="minorHAnsi"/>
          <w:color w:val="333333"/>
          <w:lang w:val="en"/>
        </w:rPr>
        <w:t xml:space="preserve">The </w:t>
      </w:r>
      <w:r w:rsidRPr="00C3722E">
        <w:rPr>
          <w:rFonts w:ascii="Gill Sans MT" w:eastAsia="Times New Roman" w:hAnsi="Gill Sans MT" w:cstheme="minorHAnsi"/>
          <w:b/>
          <w:bCs/>
          <w:color w:val="333333"/>
          <w:u w:val="single"/>
          <w:lang w:val="en"/>
        </w:rPr>
        <w:t>Maintenance Foreman</w:t>
      </w:r>
      <w:r>
        <w:rPr>
          <w:rFonts w:ascii="Gill Sans MT" w:eastAsia="Times New Roman" w:hAnsi="Gill Sans MT" w:cstheme="minorHAnsi"/>
          <w:color w:val="333333"/>
          <w:lang w:val="en"/>
        </w:rPr>
        <w:t xml:space="preserve"> attends meetings as needed to discuss matters pertaining to the overall operations of maintenance, ongoing projects and performance of maintenance staff. Assists Maintenance Supervisor in the decision process of future maintenance priorities and the coordination between private contractors and maintenance staff. Responds to and provides after-hours emergency assistance until problem is resolved and monitors all on-call activity. The </w:t>
      </w:r>
      <w:r w:rsidRPr="00C3722E">
        <w:rPr>
          <w:rFonts w:ascii="Gill Sans MT" w:eastAsia="Times New Roman" w:hAnsi="Gill Sans MT" w:cstheme="minorHAnsi"/>
          <w:b/>
          <w:bCs/>
          <w:color w:val="333333"/>
          <w:u w:val="single"/>
          <w:lang w:val="en"/>
        </w:rPr>
        <w:t>Maintenance Foreman</w:t>
      </w:r>
      <w:r>
        <w:rPr>
          <w:rFonts w:ascii="Gill Sans MT" w:eastAsia="Times New Roman" w:hAnsi="Gill Sans MT" w:cstheme="minorHAnsi"/>
          <w:color w:val="333333"/>
          <w:lang w:val="en"/>
        </w:rPr>
        <w:t xml:space="preserve"> demonstrates continuous efforts to improve operation, decrease unit turnaround times, streamline work processes and work cooperatively to provide quality, seamless customer service. </w:t>
      </w:r>
    </w:p>
    <w:p w14:paraId="5F0ABC5D" w14:textId="77777777" w:rsidR="006D4D47" w:rsidRDefault="006D4D47" w:rsidP="006D4D47">
      <w:pPr>
        <w:spacing w:after="135" w:line="330" w:lineRule="atLeast"/>
        <w:ind w:left="495"/>
        <w:rPr>
          <w:rFonts w:ascii="Gill Sans MT" w:eastAsia="Times New Roman" w:hAnsi="Gill Sans MT" w:cstheme="minorHAnsi"/>
          <w:color w:val="333333"/>
          <w:lang w:val="en"/>
        </w:rPr>
      </w:pPr>
      <w:r>
        <w:rPr>
          <w:rFonts w:ascii="Gill Sans MT" w:eastAsia="Times New Roman" w:hAnsi="Gill Sans MT" w:cstheme="minorHAnsi"/>
          <w:color w:val="333333"/>
          <w:lang w:val="en"/>
        </w:rPr>
        <w:t xml:space="preserve">High School graduate or (GED) or possess a vocational certification beyond high school, with six (6) years’ </w:t>
      </w:r>
      <w:proofErr w:type="gramStart"/>
      <w:r>
        <w:rPr>
          <w:rFonts w:ascii="Gill Sans MT" w:eastAsia="Times New Roman" w:hAnsi="Gill Sans MT" w:cstheme="minorHAnsi"/>
          <w:color w:val="333333"/>
          <w:lang w:val="en"/>
        </w:rPr>
        <w:t>experience</w:t>
      </w:r>
      <w:proofErr w:type="gramEnd"/>
      <w:r>
        <w:rPr>
          <w:rFonts w:ascii="Gill Sans MT" w:eastAsia="Times New Roman" w:hAnsi="Gill Sans MT" w:cstheme="minorHAnsi"/>
          <w:color w:val="333333"/>
          <w:lang w:val="en"/>
        </w:rPr>
        <w:t xml:space="preserve"> in maintenance and repair with three (3) years’ experience supervising maintenance personnel or an equivalent combination of education and experience. </w:t>
      </w:r>
    </w:p>
    <w:p w14:paraId="39E92F53" w14:textId="77777777" w:rsidR="006D4D47" w:rsidRDefault="006D4D47" w:rsidP="006D4D47">
      <w:pPr>
        <w:spacing w:after="135" w:line="330" w:lineRule="atLeast"/>
        <w:ind w:left="495"/>
        <w:rPr>
          <w:rFonts w:ascii="Gill Sans MT" w:eastAsia="Times New Roman" w:hAnsi="Gill Sans MT" w:cstheme="minorHAnsi"/>
          <w:color w:val="333333"/>
          <w:lang w:val="en"/>
        </w:rPr>
      </w:pPr>
      <w:r>
        <w:rPr>
          <w:rFonts w:ascii="Gill Sans MT" w:eastAsia="Times New Roman" w:hAnsi="Gill Sans MT" w:cstheme="minorHAnsi"/>
          <w:color w:val="333333"/>
          <w:lang w:val="en"/>
        </w:rPr>
        <w:t>A valid Driver’s license, pre-employment drug screen and background check are required. Must be able to work on-call work schedule.</w:t>
      </w:r>
    </w:p>
    <w:p w14:paraId="41C96070" w14:textId="79309E68" w:rsidR="006D4D47" w:rsidRDefault="006D4D47" w:rsidP="006D4D47">
      <w:pPr>
        <w:spacing w:after="135" w:line="330" w:lineRule="atLeast"/>
        <w:ind w:left="495"/>
        <w:rPr>
          <w:rFonts w:ascii="Gill Sans MT" w:eastAsia="Times New Roman" w:hAnsi="Gill Sans MT" w:cstheme="minorHAnsi"/>
          <w:color w:val="333333"/>
          <w:u w:val="single"/>
          <w:lang w:val="en"/>
        </w:rPr>
      </w:pPr>
      <w:r>
        <w:rPr>
          <w:rFonts w:ascii="Gill Sans MT" w:eastAsia="Times New Roman" w:hAnsi="Gill Sans MT" w:cstheme="minorHAnsi"/>
          <w:color w:val="333333"/>
          <w:lang w:val="en"/>
        </w:rPr>
        <w:t xml:space="preserve">Posting Date: </w:t>
      </w:r>
      <w:proofErr w:type="spellStart"/>
      <w:r w:rsidR="002331FF">
        <w:rPr>
          <w:rFonts w:ascii="Gill Sans MT" w:eastAsia="Times New Roman" w:hAnsi="Gill Sans MT" w:cstheme="minorHAnsi"/>
          <w:color w:val="333333"/>
          <w:u w:val="single"/>
          <w:lang w:val="en"/>
        </w:rPr>
        <w:t>Npvember</w:t>
      </w:r>
      <w:proofErr w:type="spellEnd"/>
      <w:r w:rsidR="002331FF">
        <w:rPr>
          <w:rFonts w:ascii="Gill Sans MT" w:eastAsia="Times New Roman" w:hAnsi="Gill Sans MT" w:cstheme="minorHAnsi"/>
          <w:color w:val="333333"/>
          <w:u w:val="single"/>
          <w:lang w:val="en"/>
        </w:rPr>
        <w:t xml:space="preserve"> 3</w:t>
      </w:r>
      <w:r>
        <w:rPr>
          <w:rFonts w:ascii="Gill Sans MT" w:eastAsia="Times New Roman" w:hAnsi="Gill Sans MT" w:cstheme="minorHAnsi"/>
          <w:color w:val="333333"/>
          <w:u w:val="single"/>
          <w:lang w:val="en"/>
        </w:rPr>
        <w:t>, 2021</w:t>
      </w:r>
    </w:p>
    <w:p w14:paraId="658587FF" w14:textId="77777777" w:rsidR="006D4D47" w:rsidRPr="007D5623" w:rsidRDefault="006D4D47" w:rsidP="006D4D47">
      <w:pPr>
        <w:spacing w:after="135" w:line="330" w:lineRule="atLeast"/>
        <w:ind w:left="495"/>
        <w:rPr>
          <w:rFonts w:ascii="Gill Sans MT" w:eastAsia="Times New Roman" w:hAnsi="Gill Sans MT" w:cstheme="minorHAnsi"/>
          <w:b/>
          <w:bCs/>
          <w:color w:val="333333"/>
          <w:u w:val="single"/>
          <w:lang w:val="en"/>
        </w:rPr>
      </w:pPr>
      <w:r>
        <w:rPr>
          <w:rFonts w:ascii="Gill Sans MT" w:eastAsia="Times New Roman" w:hAnsi="Gill Sans MT" w:cstheme="minorHAnsi"/>
          <w:color w:val="333333"/>
          <w:lang w:val="en"/>
        </w:rPr>
        <w:t xml:space="preserve">Closing Date: </w:t>
      </w:r>
      <w:r w:rsidRPr="007D5623">
        <w:rPr>
          <w:rFonts w:ascii="Gill Sans MT" w:eastAsia="Times New Roman" w:hAnsi="Gill Sans MT" w:cstheme="minorHAnsi"/>
          <w:b/>
          <w:bCs/>
          <w:color w:val="333333"/>
          <w:u w:val="single"/>
          <w:lang w:val="en"/>
        </w:rPr>
        <w:t>Until Filled</w:t>
      </w:r>
    </w:p>
    <w:p w14:paraId="4EBF1D46" w14:textId="77777777" w:rsidR="006D4D47" w:rsidRDefault="006D4D47" w:rsidP="006D4D47">
      <w:pPr>
        <w:spacing w:after="135" w:line="330" w:lineRule="atLeast"/>
        <w:ind w:left="495"/>
        <w:rPr>
          <w:rFonts w:ascii="Gill Sans MT" w:eastAsia="Times New Roman" w:hAnsi="Gill Sans MT" w:cstheme="minorHAnsi"/>
          <w:color w:val="333333"/>
          <w:lang w:val="en"/>
        </w:rPr>
      </w:pPr>
      <w:r w:rsidRPr="00C65621">
        <w:rPr>
          <w:rFonts w:ascii="Gill Sans MT" w:eastAsia="Times New Roman" w:hAnsi="Gill Sans MT" w:cstheme="minorHAnsi"/>
          <w:color w:val="333333"/>
          <w:lang w:val="en"/>
        </w:rPr>
        <w:t xml:space="preserve">How to apply: Interested candidates must complete and submit a Housing Authority of the City of Lumberton Application along with a resume. The application may be obtained online at: </w:t>
      </w:r>
      <w:hyperlink r:id="rId7" w:history="1">
        <w:r w:rsidRPr="00C65621">
          <w:rPr>
            <w:rStyle w:val="Hyperlink"/>
            <w:rFonts w:ascii="Gill Sans MT" w:eastAsia="Times New Roman" w:hAnsi="Gill Sans MT" w:cstheme="minorHAnsi"/>
            <w:lang w:val="en"/>
          </w:rPr>
          <w:t>www.lumbertonhousing.org</w:t>
        </w:r>
      </w:hyperlink>
      <w:r w:rsidRPr="00C65621">
        <w:rPr>
          <w:rFonts w:ascii="Gill Sans MT" w:eastAsia="Times New Roman" w:hAnsi="Gill Sans MT" w:cstheme="minorHAnsi"/>
          <w:color w:val="333333"/>
          <w:lang w:val="en"/>
        </w:rPr>
        <w:t xml:space="preserve">. Applications are also available at the HACL Administrative Office located at:  407 North Sycamore Street, Lumberton, NC 28358. - Complete Job Description and Qualifications can be viewed online at </w:t>
      </w:r>
      <w:hyperlink r:id="rId8" w:history="1">
        <w:r w:rsidRPr="00C65621">
          <w:rPr>
            <w:rStyle w:val="Hyperlink"/>
            <w:rFonts w:ascii="Gill Sans MT" w:eastAsia="Times New Roman" w:hAnsi="Gill Sans MT" w:cstheme="minorHAnsi"/>
            <w:lang w:val="en"/>
          </w:rPr>
          <w:t>www.lumbertonhousing.org</w:t>
        </w:r>
      </w:hyperlink>
      <w:r w:rsidRPr="00C65621">
        <w:rPr>
          <w:rFonts w:ascii="Gill Sans MT" w:eastAsia="Times New Roman" w:hAnsi="Gill Sans MT" w:cstheme="minorHAnsi"/>
          <w:color w:val="333333"/>
          <w:lang w:val="en"/>
        </w:rPr>
        <w:t xml:space="preserve"> </w:t>
      </w:r>
    </w:p>
    <w:p w14:paraId="294C62CB" w14:textId="77777777" w:rsidR="00375F02" w:rsidRPr="00C65621" w:rsidRDefault="00375F02" w:rsidP="00375F02">
      <w:pPr>
        <w:pBdr>
          <w:bottom w:val="single" w:sz="12" w:space="1" w:color="auto"/>
        </w:pBdr>
        <w:spacing w:after="135" w:line="330" w:lineRule="atLeast"/>
        <w:ind w:left="495"/>
        <w:rPr>
          <w:rFonts w:ascii="Gill Sans MT" w:eastAsia="Times New Roman" w:hAnsi="Gill Sans MT" w:cstheme="minorHAnsi"/>
          <w:color w:val="333333"/>
          <w:lang w:val="en"/>
        </w:rPr>
      </w:pPr>
    </w:p>
    <w:p w14:paraId="2921A532" w14:textId="77777777" w:rsidR="007D5623" w:rsidRPr="00C65621" w:rsidRDefault="007D5623" w:rsidP="007D5623">
      <w:pPr>
        <w:spacing w:after="135" w:line="330" w:lineRule="atLeast"/>
        <w:ind w:left="495"/>
        <w:rPr>
          <w:rFonts w:ascii="Gill Sans MT" w:eastAsia="Times New Roman" w:hAnsi="Gill Sans MT" w:cstheme="minorHAnsi"/>
          <w:color w:val="333333"/>
          <w:lang w:val="en"/>
        </w:rPr>
      </w:pPr>
      <w:r w:rsidRPr="00C65621">
        <w:rPr>
          <w:rFonts w:ascii="Gill Sans MT" w:eastAsia="Times New Roman" w:hAnsi="Gill Sans MT" w:cstheme="minorHAnsi"/>
          <w:color w:val="333333"/>
          <w:lang w:val="en"/>
        </w:rPr>
        <w:t xml:space="preserve">Mail Application to: </w:t>
      </w:r>
      <w:r w:rsidRPr="00C65621">
        <w:rPr>
          <w:rFonts w:ascii="Gill Sans MT" w:eastAsia="Times New Roman" w:hAnsi="Gill Sans MT" w:cstheme="minorHAnsi"/>
          <w:b/>
          <w:bCs/>
          <w:color w:val="333333"/>
          <w:u w:val="single"/>
          <w:lang w:val="en"/>
        </w:rPr>
        <w:t>HACL Human Resources, PO Drawer 709, Lumberton, NC 28359</w:t>
      </w:r>
      <w:r w:rsidRPr="00C65621">
        <w:rPr>
          <w:rFonts w:ascii="Gill Sans MT" w:eastAsia="Times New Roman" w:hAnsi="Gill Sans MT" w:cstheme="minorHAnsi"/>
          <w:color w:val="333333"/>
          <w:lang w:val="en"/>
        </w:rPr>
        <w:t>.</w:t>
      </w:r>
    </w:p>
    <w:p w14:paraId="0ACB31C7" w14:textId="77777777" w:rsidR="007D5623" w:rsidRPr="00C65621" w:rsidRDefault="007D5623" w:rsidP="007D5623">
      <w:pPr>
        <w:spacing w:after="135" w:line="330" w:lineRule="atLeast"/>
        <w:ind w:left="495"/>
        <w:jc w:val="center"/>
        <w:rPr>
          <w:rFonts w:ascii="Gill Sans MT" w:eastAsia="Times New Roman" w:hAnsi="Gill Sans MT" w:cstheme="minorHAnsi"/>
          <w:color w:val="333333"/>
          <w:lang w:val="en"/>
        </w:rPr>
      </w:pPr>
      <w:r w:rsidRPr="00C65621">
        <w:rPr>
          <w:rFonts w:ascii="Gill Sans MT" w:eastAsia="Times New Roman" w:hAnsi="Gill Sans MT" w:cstheme="minorHAnsi"/>
          <w:b/>
          <w:bCs/>
          <w:i/>
          <w:iCs/>
          <w:color w:val="333333"/>
          <w:lang w:val="en"/>
        </w:rPr>
        <w:t>The HACL is an Equal Opportunity Employer</w:t>
      </w:r>
    </w:p>
    <w:sectPr w:rsidR="007D5623" w:rsidRPr="00C65621" w:rsidSect="00057677">
      <w:pgSz w:w="12240" w:h="15840"/>
      <w:pgMar w:top="720" w:right="720" w:bottom="720" w:left="720" w:header="720" w:footer="720" w:gutter="0"/>
      <w:pgBorders w:offsetFrom="page">
        <w:top w:val="triple" w:sz="6" w:space="24" w:color="auto"/>
        <w:left w:val="triple" w:sz="6" w:space="24" w:color="auto"/>
        <w:bottom w:val="triple" w:sz="6" w:space="24" w:color="auto"/>
        <w:right w:val="triple" w:sz="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5C553" w14:textId="77777777" w:rsidR="001A6CA7" w:rsidRDefault="001A6CA7" w:rsidP="00057677">
      <w:pPr>
        <w:spacing w:after="0" w:line="240" w:lineRule="auto"/>
      </w:pPr>
      <w:r>
        <w:separator/>
      </w:r>
    </w:p>
  </w:endnote>
  <w:endnote w:type="continuationSeparator" w:id="0">
    <w:p w14:paraId="514BD4E9" w14:textId="77777777" w:rsidR="001A6CA7" w:rsidRDefault="001A6CA7" w:rsidP="00057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42D88" w14:textId="77777777" w:rsidR="001A6CA7" w:rsidRDefault="001A6CA7" w:rsidP="00057677">
      <w:pPr>
        <w:spacing w:after="0" w:line="240" w:lineRule="auto"/>
      </w:pPr>
      <w:r>
        <w:separator/>
      </w:r>
    </w:p>
  </w:footnote>
  <w:footnote w:type="continuationSeparator" w:id="0">
    <w:p w14:paraId="06E0E769" w14:textId="77777777" w:rsidR="001A6CA7" w:rsidRDefault="001A6CA7" w:rsidP="000576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D3"/>
    <w:rsid w:val="00035CE5"/>
    <w:rsid w:val="00057677"/>
    <w:rsid w:val="000654A3"/>
    <w:rsid w:val="00084CEF"/>
    <w:rsid w:val="000C2A54"/>
    <w:rsid w:val="0013683E"/>
    <w:rsid w:val="001648B2"/>
    <w:rsid w:val="00174617"/>
    <w:rsid w:val="001A6CA7"/>
    <w:rsid w:val="002331FF"/>
    <w:rsid w:val="002465AB"/>
    <w:rsid w:val="00375F02"/>
    <w:rsid w:val="003D7466"/>
    <w:rsid w:val="005900C0"/>
    <w:rsid w:val="005D31F7"/>
    <w:rsid w:val="00690936"/>
    <w:rsid w:val="006D4D47"/>
    <w:rsid w:val="006F4D10"/>
    <w:rsid w:val="00773D62"/>
    <w:rsid w:val="007B3249"/>
    <w:rsid w:val="007D5623"/>
    <w:rsid w:val="008767CE"/>
    <w:rsid w:val="009C10E7"/>
    <w:rsid w:val="009D12A1"/>
    <w:rsid w:val="00AA256B"/>
    <w:rsid w:val="00AC0042"/>
    <w:rsid w:val="00B57B40"/>
    <w:rsid w:val="00C65621"/>
    <w:rsid w:val="00CB08F9"/>
    <w:rsid w:val="00E452D3"/>
    <w:rsid w:val="00E50C04"/>
    <w:rsid w:val="00E6329D"/>
    <w:rsid w:val="00E8653D"/>
    <w:rsid w:val="00EA26B1"/>
    <w:rsid w:val="00ED0BB5"/>
    <w:rsid w:val="00ED13B0"/>
    <w:rsid w:val="00ED55C7"/>
    <w:rsid w:val="00EF7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99224"/>
  <w15:chartTrackingRefBased/>
  <w15:docId w15:val="{ED8A7F3A-6763-4C2A-AEFD-EF5E34962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057677"/>
    <w:pPr>
      <w:autoSpaceDE w:val="0"/>
      <w:autoSpaceDN w:val="0"/>
      <w:adjustRightInd w:val="0"/>
      <w:spacing w:after="0" w:line="240" w:lineRule="auto"/>
      <w:ind w:left="100"/>
    </w:pPr>
    <w:rPr>
      <w:rFonts w:ascii="Times New Roman" w:hAnsi="Times New Roman" w:cs="Times New Roman"/>
      <w:sz w:val="24"/>
      <w:szCs w:val="24"/>
    </w:rPr>
  </w:style>
  <w:style w:type="character" w:customStyle="1" w:styleId="TitleChar">
    <w:name w:val="Title Char"/>
    <w:basedOn w:val="DefaultParagraphFont"/>
    <w:link w:val="Title"/>
    <w:uiPriority w:val="1"/>
    <w:rsid w:val="00057677"/>
    <w:rPr>
      <w:rFonts w:ascii="Times New Roman" w:hAnsi="Times New Roman" w:cs="Times New Roman"/>
      <w:sz w:val="24"/>
      <w:szCs w:val="24"/>
    </w:rPr>
  </w:style>
  <w:style w:type="paragraph" w:styleId="Header">
    <w:name w:val="header"/>
    <w:basedOn w:val="Normal"/>
    <w:link w:val="HeaderChar"/>
    <w:uiPriority w:val="99"/>
    <w:unhideWhenUsed/>
    <w:rsid w:val="00057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677"/>
  </w:style>
  <w:style w:type="paragraph" w:styleId="Footer">
    <w:name w:val="footer"/>
    <w:basedOn w:val="Normal"/>
    <w:link w:val="FooterChar"/>
    <w:uiPriority w:val="99"/>
    <w:unhideWhenUsed/>
    <w:rsid w:val="00057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677"/>
  </w:style>
  <w:style w:type="character" w:styleId="Hyperlink">
    <w:name w:val="Hyperlink"/>
    <w:basedOn w:val="DefaultParagraphFont"/>
    <w:uiPriority w:val="99"/>
    <w:unhideWhenUsed/>
    <w:rsid w:val="00057677"/>
    <w:rPr>
      <w:color w:val="0563C1" w:themeColor="hyperlink"/>
      <w:u w:val="single"/>
    </w:rPr>
  </w:style>
  <w:style w:type="character" w:styleId="UnresolvedMention">
    <w:name w:val="Unresolved Mention"/>
    <w:basedOn w:val="DefaultParagraphFont"/>
    <w:uiPriority w:val="99"/>
    <w:semiHidden/>
    <w:unhideWhenUsed/>
    <w:rsid w:val="00057677"/>
    <w:rPr>
      <w:color w:val="605E5C"/>
      <w:shd w:val="clear" w:color="auto" w:fill="E1DFDD"/>
    </w:rPr>
  </w:style>
  <w:style w:type="character" w:styleId="FollowedHyperlink">
    <w:name w:val="FollowedHyperlink"/>
    <w:basedOn w:val="DefaultParagraphFont"/>
    <w:uiPriority w:val="99"/>
    <w:semiHidden/>
    <w:unhideWhenUsed/>
    <w:rsid w:val="000576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48776">
      <w:bodyDiv w:val="1"/>
      <w:marLeft w:val="0"/>
      <w:marRight w:val="0"/>
      <w:marTop w:val="0"/>
      <w:marBottom w:val="0"/>
      <w:divBdr>
        <w:top w:val="none" w:sz="0" w:space="0" w:color="auto"/>
        <w:left w:val="none" w:sz="0" w:space="0" w:color="auto"/>
        <w:bottom w:val="none" w:sz="0" w:space="0" w:color="auto"/>
        <w:right w:val="none" w:sz="0" w:space="0" w:color="auto"/>
      </w:divBdr>
      <w:divsChild>
        <w:div w:id="821115334">
          <w:marLeft w:val="0"/>
          <w:marRight w:val="0"/>
          <w:marTop w:val="0"/>
          <w:marBottom w:val="0"/>
          <w:divBdr>
            <w:top w:val="none" w:sz="0" w:space="0" w:color="auto"/>
            <w:left w:val="none" w:sz="0" w:space="0" w:color="auto"/>
            <w:bottom w:val="none" w:sz="0" w:space="0" w:color="auto"/>
            <w:right w:val="none" w:sz="0" w:space="0" w:color="auto"/>
          </w:divBdr>
          <w:divsChild>
            <w:div w:id="79059785">
              <w:marLeft w:val="-225"/>
              <w:marRight w:val="-225"/>
              <w:marTop w:val="0"/>
              <w:marBottom w:val="0"/>
              <w:divBdr>
                <w:top w:val="none" w:sz="0" w:space="0" w:color="auto"/>
                <w:left w:val="none" w:sz="0" w:space="0" w:color="auto"/>
                <w:bottom w:val="none" w:sz="0" w:space="0" w:color="auto"/>
                <w:right w:val="none" w:sz="0" w:space="0" w:color="auto"/>
              </w:divBdr>
              <w:divsChild>
                <w:div w:id="148754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mbertonhousing.org" TargetMode="External"/><Relationship Id="rId3" Type="http://schemas.openxmlformats.org/officeDocument/2006/relationships/webSettings" Target="webSettings.xml"/><Relationship Id="rId7" Type="http://schemas.openxmlformats.org/officeDocument/2006/relationships/hyperlink" Target="http://www.lumbertonhousing.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Jenniffer Hunt</dc:creator>
  <cp:keywords/>
  <dc:description/>
  <cp:lastModifiedBy>Jenniffer Hunt</cp:lastModifiedBy>
  <cp:revision>2</cp:revision>
  <cp:lastPrinted>2021-10-26T13:40:00Z</cp:lastPrinted>
  <dcterms:created xsi:type="dcterms:W3CDTF">2021-11-03T17:49:00Z</dcterms:created>
  <dcterms:modified xsi:type="dcterms:W3CDTF">2021-11-03T17:49:00Z</dcterms:modified>
</cp:coreProperties>
</file>